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千年古城瞬间消失</w:t>
      </w:r>
    </w:p>
    <w:p>
      <w:pPr>
        <w:rPr>
          <w:rFonts w:hint="eastAsia"/>
        </w:rPr>
      </w:pPr>
      <w:r>
        <w:rPr>
          <w:rFonts w:hint="eastAsia"/>
        </w:rPr>
        <w:t>海子下有一座古城镇</w:t>
      </w:r>
    </w:p>
    <w:p>
      <w:pPr>
        <w:rPr>
          <w:rFonts w:hint="eastAsia"/>
        </w:rPr>
      </w:pPr>
      <w:r>
        <w:rPr>
          <w:rFonts w:hint="eastAsia"/>
        </w:rPr>
        <w:t>从成都出发，溯岷江沿213国道而上，就到了阿坝州茂县较场乡。导游小姐说：“这里有个神秘的湖泊，叫叠溪海子……”深山峡谷之中，海子波光闪烁，绿如碧玉。导游小姐背书般朗朗介绍：“叠溪海子，长10余公里，最宽处达690多米，最深处80多米。海子出口是一个狭窄的石山嘴，它急流滔滔，紧连着银带一般的千里岷江……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个老山民“吧嗒吧嗒”地吸着叶子烟对我说：“海子下埋了一座古城呢！六十多年前热闹得很，整个古镇全是瓦房，人口又多，镇上还有戏台、寺庙、祠堂，古镇里长长的街道，人来人往……惨啊，眨眼间就陷到地下面去了！唉，地震后又发洪水，这叠溪古城，就彻底完了，成了这些‘海子’。我们山里人传说，阴风惨惨的日子里，还听得到海子下面的冤魂野鬼在号哭呢！”</w:t>
      </w:r>
    </w:p>
    <w:p>
      <w:pPr>
        <w:rPr>
          <w:rFonts w:hint="eastAsia"/>
        </w:rPr>
      </w:pPr>
      <w:r>
        <w:rPr>
          <w:rFonts w:hint="eastAsia"/>
        </w:rPr>
        <w:t>叠溪是历代边防要塞。汉元鼎六年（公元前111年）这里曾设蚕陵县，唐代设翼针县，明洪武十一年（1378）为叠溪千户所……我绕到较场乡后面，见有一块两三丈高的巨石，当地人说这是“点将台”。点将台一带保存了阿坝州最好最多的石刻造像，山壁上唐、宋、元、清各朝代摩崖石刻，多为佛教造像，栩栩如生，是四川省文物保护单位。有的石刻还看得清有“大唐贞观四年（630）翼州知州立”“大元开国忠顺公玄孙刘上、万户刘文远引兵至此”等字样……</w:t>
      </w:r>
    </w:p>
    <w:p>
      <w:pPr>
        <w:rPr>
          <w:rFonts w:hint="eastAsia"/>
        </w:rPr>
      </w:pPr>
      <w:r>
        <w:rPr>
          <w:rFonts w:hint="eastAsia"/>
        </w:rPr>
        <w:t>没有疑问，至少汉朝以后，叠溪已是兵家必争的边陲重镇。古叠溪城还有名为“龙池晓日”“玉垒洞”等胜迹，如今在荡漾的水中还有可辨认出洞名题字“万壑一天”的石刻横匾。</w:t>
      </w:r>
    </w:p>
    <w:p>
      <w:pPr>
        <w:rPr>
          <w:rFonts w:hint="eastAsia"/>
        </w:rPr>
      </w:pPr>
      <w:r>
        <w:rPr>
          <w:rFonts w:hint="eastAsia"/>
        </w:rPr>
        <w:t>叠溪城扼川西平原通松潘草地及青海、甘肃交通要塞。唐贞观时筑城规模较小。明洪武十一年（1378）御史大夫丁玉（他被封为平羌将军）征战此地，下令筑城，其高一丈，周围有三百九十丈长，有四道城门。</w:t>
      </w:r>
    </w:p>
    <w:p>
      <w:pPr>
        <w:rPr>
          <w:rFonts w:hint="eastAsia"/>
        </w:rPr>
      </w:pPr>
      <w:r>
        <w:rPr>
          <w:rFonts w:hint="eastAsia"/>
        </w:rPr>
        <w:t>我又走到一个叫“玉石板”的地方，看见有因风化模糊难辨的诗碑，有一首清乾隆三十年（1765）成都副都统托云之诗：“山中野鹤飞何处，石窟犹存宝帐图。古代战场指点在，汉关要塞杳然无。腰镰稚子横牛背，唱晚归樵觅酒炉。等说总戎零鸟阵，夜深鬼语不相呼。”</w:t>
      </w:r>
    </w:p>
    <w:p>
      <w:pPr>
        <w:rPr>
          <w:rFonts w:hint="eastAsia"/>
        </w:rPr>
      </w:pPr>
      <w:r>
        <w:rPr>
          <w:rFonts w:hint="eastAsia"/>
        </w:rPr>
        <w:t>我读罢诗碑，深感这诗是有点鬼气的“恶谶”，好像已预料到繁荣太平的叠溪城将遭大难……</w:t>
      </w:r>
    </w:p>
    <w:p>
      <w:pPr>
        <w:rPr>
          <w:rFonts w:hint="eastAsia"/>
        </w:rPr>
      </w:pPr>
      <w:r>
        <w:rPr>
          <w:rFonts w:hint="eastAsia"/>
        </w:rPr>
        <w:t>为弄清楚千年叠溪古城究竟发生了什么，我查阅了许多旧资料，请教了研究地震的朋友，采访当地人……花费不少心血，叠溪古城眨眼间桑田变沧海的惨烈画面，活鲜鲜地浮现在我眼前！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OGFhMjllMzg1YmEwZGYxZGNlMWIxZmQyMTFkNTEifQ=="/>
  </w:docVars>
  <w:rsids>
    <w:rsidRoot w:val="00000000"/>
    <w:rsid w:val="062A7707"/>
    <w:rsid w:val="16CD208A"/>
    <w:rsid w:val="24581576"/>
    <w:rsid w:val="2B9E5140"/>
    <w:rsid w:val="633D7D22"/>
    <w:rsid w:val="6B00125C"/>
    <w:rsid w:val="789E0F49"/>
    <w:rsid w:val="7CD4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2024-03-20T12:16:00Z</dcterms:created>
  <dc:creator>zhoulei</dc:creator>
  <cp:lastModifiedBy>Nancy</cp:lastModifiedBy>
  <dcterms:modified xsi:type="dcterms:W3CDTF">2024-03-20T12:27:54Z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83A4A10E67064C6D99E84B495E3CFAE5_12</vt:lpwstr>
  </property>
</Properties>
</file>